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page" w:tblpX="9144" w:tblpY="2569"/>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tblGrid>
      <w:tr w:rsidR="00841A2E" w:rsidRPr="008D4A88" w14:paraId="514CBCF9" w14:textId="77777777" w:rsidTr="00841A2E">
        <w:tc>
          <w:tcPr>
            <w:tcW w:w="2122" w:type="dxa"/>
          </w:tcPr>
          <w:p w14:paraId="0AA4047C" w14:textId="33CB5E16" w:rsidR="00841A2E" w:rsidRPr="008D4A88" w:rsidRDefault="00841A2E" w:rsidP="00841A2E">
            <w:pPr>
              <w:pStyle w:val="Koptekst"/>
              <w:tabs>
                <w:tab w:val="left" w:pos="7088"/>
              </w:tabs>
              <w:rPr>
                <w:rFonts w:ascii="Lato Light" w:hAnsi="Lato Light"/>
                <w:bCs/>
                <w:sz w:val="20"/>
                <w:szCs w:val="20"/>
              </w:rPr>
            </w:pPr>
          </w:p>
        </w:tc>
      </w:tr>
      <w:tr w:rsidR="00841A2E" w:rsidRPr="008D4A88" w14:paraId="2DE3FB6E" w14:textId="77777777" w:rsidTr="00841A2E">
        <w:tc>
          <w:tcPr>
            <w:tcW w:w="2122" w:type="dxa"/>
          </w:tcPr>
          <w:p w14:paraId="07FA7194" w14:textId="1BE53BA6" w:rsidR="00841A2E" w:rsidRPr="008D4A88" w:rsidRDefault="00841A2E" w:rsidP="00841A2E">
            <w:pPr>
              <w:pStyle w:val="Koptekst"/>
              <w:rPr>
                <w:rFonts w:ascii="Lato Light" w:hAnsi="Lato Light"/>
                <w:sz w:val="20"/>
                <w:szCs w:val="20"/>
              </w:rPr>
            </w:pPr>
          </w:p>
        </w:tc>
      </w:tr>
      <w:tr w:rsidR="00841A2E" w:rsidRPr="008D4A88" w14:paraId="6B592E4F" w14:textId="77777777" w:rsidTr="00841A2E">
        <w:tc>
          <w:tcPr>
            <w:tcW w:w="2122" w:type="dxa"/>
          </w:tcPr>
          <w:p w14:paraId="1E317B70" w14:textId="442E17FC" w:rsidR="00841A2E" w:rsidRPr="008D4A88" w:rsidRDefault="00841A2E" w:rsidP="00841A2E">
            <w:pPr>
              <w:pStyle w:val="Koptekst"/>
              <w:rPr>
                <w:rFonts w:ascii="Lato Light" w:hAnsi="Lato Light"/>
                <w:sz w:val="20"/>
                <w:szCs w:val="20"/>
              </w:rPr>
            </w:pPr>
          </w:p>
        </w:tc>
      </w:tr>
      <w:tr w:rsidR="00841A2E" w:rsidRPr="008D4A88" w14:paraId="1198D243" w14:textId="77777777" w:rsidTr="00841A2E">
        <w:tc>
          <w:tcPr>
            <w:tcW w:w="2122" w:type="dxa"/>
          </w:tcPr>
          <w:p w14:paraId="5752767F" w14:textId="77777777" w:rsidR="00841A2E" w:rsidRPr="008D4A88" w:rsidRDefault="00841A2E" w:rsidP="00841A2E">
            <w:pPr>
              <w:pStyle w:val="Koptekst"/>
              <w:rPr>
                <w:rFonts w:ascii="Lato Light" w:hAnsi="Lato Light"/>
                <w:sz w:val="20"/>
                <w:szCs w:val="20"/>
              </w:rPr>
            </w:pPr>
          </w:p>
        </w:tc>
      </w:tr>
      <w:tr w:rsidR="00841A2E" w:rsidRPr="008D4A88" w14:paraId="2521C77D" w14:textId="77777777" w:rsidTr="00841A2E">
        <w:tc>
          <w:tcPr>
            <w:tcW w:w="2122" w:type="dxa"/>
          </w:tcPr>
          <w:p w14:paraId="2EC70BF0" w14:textId="375AFFBB" w:rsidR="00841A2E" w:rsidRPr="008D4A88" w:rsidRDefault="00841A2E" w:rsidP="00841A2E">
            <w:pPr>
              <w:pStyle w:val="Koptekst"/>
              <w:rPr>
                <w:rFonts w:ascii="Lato Light" w:hAnsi="Lato Light"/>
                <w:b/>
                <w:sz w:val="20"/>
                <w:szCs w:val="20"/>
              </w:rPr>
            </w:pPr>
          </w:p>
        </w:tc>
      </w:tr>
      <w:tr w:rsidR="00841A2E" w:rsidRPr="008D4A88" w14:paraId="30D3E5D6" w14:textId="77777777" w:rsidTr="00841A2E">
        <w:tc>
          <w:tcPr>
            <w:tcW w:w="2122" w:type="dxa"/>
          </w:tcPr>
          <w:p w14:paraId="1BEEBCF6" w14:textId="391172F7" w:rsidR="00841A2E" w:rsidRPr="008D4A88" w:rsidRDefault="00841A2E" w:rsidP="00841A2E">
            <w:pPr>
              <w:pStyle w:val="Koptekst"/>
              <w:rPr>
                <w:rFonts w:ascii="Lato Light" w:hAnsi="Lato Light"/>
                <w:sz w:val="20"/>
                <w:szCs w:val="20"/>
              </w:rPr>
            </w:pPr>
          </w:p>
        </w:tc>
      </w:tr>
      <w:tr w:rsidR="00841A2E" w:rsidRPr="008D4A88" w14:paraId="44620D59" w14:textId="77777777" w:rsidTr="00841A2E">
        <w:tc>
          <w:tcPr>
            <w:tcW w:w="2122" w:type="dxa"/>
          </w:tcPr>
          <w:p w14:paraId="4C250C9F" w14:textId="6D7432E3" w:rsidR="00841A2E" w:rsidRPr="008D4A88" w:rsidRDefault="00841A2E" w:rsidP="00841A2E">
            <w:pPr>
              <w:pStyle w:val="Koptekst"/>
              <w:rPr>
                <w:rFonts w:ascii="Lato Light" w:hAnsi="Lato Light"/>
                <w:sz w:val="20"/>
                <w:szCs w:val="20"/>
              </w:rPr>
            </w:pPr>
          </w:p>
        </w:tc>
      </w:tr>
      <w:tr w:rsidR="00841A2E" w:rsidRPr="008D4A88" w14:paraId="1D8B7753" w14:textId="77777777" w:rsidTr="00841A2E">
        <w:tc>
          <w:tcPr>
            <w:tcW w:w="2122" w:type="dxa"/>
          </w:tcPr>
          <w:p w14:paraId="00A6E428" w14:textId="77777777" w:rsidR="00841A2E" w:rsidRPr="008D4A88" w:rsidRDefault="00841A2E" w:rsidP="00841A2E">
            <w:pPr>
              <w:pStyle w:val="Koptekst"/>
              <w:rPr>
                <w:rFonts w:ascii="Lato Light" w:hAnsi="Lato Light"/>
                <w:sz w:val="20"/>
                <w:szCs w:val="20"/>
              </w:rPr>
            </w:pPr>
          </w:p>
        </w:tc>
      </w:tr>
      <w:tr w:rsidR="00841A2E" w:rsidRPr="008D4A88" w14:paraId="21E53761" w14:textId="77777777" w:rsidTr="00841A2E">
        <w:tc>
          <w:tcPr>
            <w:tcW w:w="2122" w:type="dxa"/>
          </w:tcPr>
          <w:p w14:paraId="0A6D65C0" w14:textId="1DD12168" w:rsidR="00841A2E" w:rsidRPr="008D4A88" w:rsidRDefault="00841A2E" w:rsidP="00841A2E">
            <w:pPr>
              <w:pStyle w:val="Koptekst"/>
              <w:rPr>
                <w:rFonts w:ascii="Lato Light" w:hAnsi="Lato Light"/>
                <w:sz w:val="20"/>
                <w:szCs w:val="20"/>
              </w:rPr>
            </w:pPr>
          </w:p>
        </w:tc>
      </w:tr>
      <w:tr w:rsidR="00841A2E" w:rsidRPr="008D4A88" w14:paraId="5F7B1E39" w14:textId="77777777" w:rsidTr="00841A2E">
        <w:tc>
          <w:tcPr>
            <w:tcW w:w="2122" w:type="dxa"/>
          </w:tcPr>
          <w:p w14:paraId="718A3E0B" w14:textId="7AFB5ED5" w:rsidR="00841A2E" w:rsidRPr="008D4A88" w:rsidRDefault="00841A2E" w:rsidP="00841A2E">
            <w:pPr>
              <w:pStyle w:val="Koptekst"/>
              <w:rPr>
                <w:rFonts w:ascii="Lato Light" w:hAnsi="Lato Light"/>
                <w:sz w:val="20"/>
                <w:szCs w:val="20"/>
              </w:rPr>
            </w:pPr>
          </w:p>
        </w:tc>
      </w:tr>
      <w:tr w:rsidR="00841A2E" w:rsidRPr="008D4A88" w14:paraId="5FF1131D" w14:textId="77777777" w:rsidTr="00841A2E">
        <w:tc>
          <w:tcPr>
            <w:tcW w:w="2122" w:type="dxa"/>
          </w:tcPr>
          <w:p w14:paraId="11435A6F" w14:textId="77777777" w:rsidR="00841A2E" w:rsidRPr="008D4A88" w:rsidRDefault="00841A2E" w:rsidP="00841A2E">
            <w:pPr>
              <w:pStyle w:val="Koptekst"/>
              <w:rPr>
                <w:rFonts w:ascii="Lato Light" w:hAnsi="Lato Light"/>
                <w:sz w:val="20"/>
                <w:szCs w:val="20"/>
              </w:rPr>
            </w:pPr>
          </w:p>
        </w:tc>
      </w:tr>
      <w:tr w:rsidR="00841A2E" w:rsidRPr="008D4A88" w14:paraId="7B517B51" w14:textId="77777777" w:rsidTr="00841A2E">
        <w:tc>
          <w:tcPr>
            <w:tcW w:w="2122" w:type="dxa"/>
          </w:tcPr>
          <w:p w14:paraId="3E77219E" w14:textId="77777777" w:rsidR="00841A2E" w:rsidRPr="008D4A88" w:rsidRDefault="00841A2E" w:rsidP="00841A2E">
            <w:pPr>
              <w:pStyle w:val="Koptekst"/>
              <w:rPr>
                <w:rFonts w:ascii="Lato Light" w:hAnsi="Lato Light"/>
                <w:sz w:val="20"/>
                <w:szCs w:val="20"/>
              </w:rPr>
            </w:pPr>
          </w:p>
        </w:tc>
      </w:tr>
    </w:tbl>
    <w:tbl>
      <w:tblPr>
        <w:tblStyle w:val="Tabelraster"/>
        <w:tblW w:w="0" w:type="auto"/>
        <w:tblLook w:val="04A0" w:firstRow="1" w:lastRow="0" w:firstColumn="1" w:lastColumn="0" w:noHBand="0" w:noVBand="1"/>
      </w:tblPr>
      <w:tblGrid>
        <w:gridCol w:w="9062"/>
      </w:tblGrid>
      <w:tr w:rsidR="00815D8E" w:rsidRPr="008D4A88" w14:paraId="167641E0" w14:textId="77777777" w:rsidTr="000A6613">
        <w:tc>
          <w:tcPr>
            <w:tcW w:w="9062" w:type="dxa"/>
            <w:tcBorders>
              <w:top w:val="nil"/>
              <w:left w:val="nil"/>
              <w:bottom w:val="nil"/>
              <w:right w:val="nil"/>
            </w:tcBorders>
          </w:tcPr>
          <w:p w14:paraId="202DC1F3" w14:textId="77777777" w:rsidR="00815D8E" w:rsidRPr="008D4A88" w:rsidRDefault="00815D8E" w:rsidP="009423A2">
            <w:pPr>
              <w:rPr>
                <w:rFonts w:ascii="Lato Light" w:hAnsi="Lato Light"/>
                <w:color w:val="0075BF"/>
                <w:sz w:val="20"/>
                <w:szCs w:val="20"/>
              </w:rPr>
            </w:pPr>
          </w:p>
        </w:tc>
      </w:tr>
    </w:tbl>
    <w:p w14:paraId="58C1B87F" w14:textId="1C563F69" w:rsidR="001F331A" w:rsidRPr="008D4A88" w:rsidRDefault="001F331A" w:rsidP="001F331A">
      <w:pPr>
        <w:rPr>
          <w:rFonts w:ascii="Lato Light" w:hAnsi="Lato Light"/>
          <w:sz w:val="20"/>
          <w:szCs w:val="20"/>
        </w:rPr>
      </w:pPr>
    </w:p>
    <w:p w14:paraId="70575606" w14:textId="77777777" w:rsidR="00615741" w:rsidRPr="00615741" w:rsidRDefault="00615741" w:rsidP="00615741">
      <w:pPr>
        <w:spacing w:after="0"/>
        <w:rPr>
          <w:rFonts w:ascii="Lato Light" w:hAnsi="Lato Light"/>
          <w:sz w:val="20"/>
          <w:szCs w:val="20"/>
        </w:rPr>
      </w:pPr>
      <w:r w:rsidRPr="00615741">
        <w:rPr>
          <w:rFonts w:ascii="Lato Light" w:hAnsi="Lato Light"/>
          <w:sz w:val="20"/>
          <w:szCs w:val="20"/>
        </w:rPr>
        <w:t>Rijksdienst voor Ondernemend Nederland</w:t>
      </w:r>
    </w:p>
    <w:p w14:paraId="618C2115" w14:textId="5603A9BA" w:rsidR="00615741" w:rsidRPr="00615741" w:rsidRDefault="00615741" w:rsidP="00615741">
      <w:pPr>
        <w:spacing w:after="0"/>
        <w:rPr>
          <w:rFonts w:ascii="Lato Light" w:hAnsi="Lato Light"/>
          <w:sz w:val="20"/>
          <w:szCs w:val="20"/>
        </w:rPr>
      </w:pPr>
      <w:r>
        <w:rPr>
          <w:rFonts w:ascii="Lato Light" w:hAnsi="Lato Light"/>
          <w:sz w:val="20"/>
          <w:szCs w:val="20"/>
        </w:rPr>
        <w:t>A</w:t>
      </w:r>
      <w:r w:rsidRPr="00615741">
        <w:rPr>
          <w:rFonts w:ascii="Lato Light" w:hAnsi="Lato Light"/>
          <w:sz w:val="20"/>
          <w:szCs w:val="20"/>
        </w:rPr>
        <w:t>fdeling Juridische Zaken</w:t>
      </w:r>
    </w:p>
    <w:p w14:paraId="57DE1B0A" w14:textId="77777777" w:rsidR="00615741" w:rsidRPr="00615741" w:rsidRDefault="00615741" w:rsidP="00615741">
      <w:pPr>
        <w:spacing w:after="0"/>
        <w:rPr>
          <w:rFonts w:ascii="Lato Light" w:hAnsi="Lato Light"/>
          <w:sz w:val="20"/>
          <w:szCs w:val="20"/>
        </w:rPr>
      </w:pPr>
      <w:r w:rsidRPr="00615741">
        <w:rPr>
          <w:rFonts w:ascii="Lato Light" w:hAnsi="Lato Light"/>
          <w:sz w:val="20"/>
          <w:szCs w:val="20"/>
        </w:rPr>
        <w:t>Postbus 40219</w:t>
      </w:r>
    </w:p>
    <w:p w14:paraId="7EC0247F" w14:textId="6AF234F1" w:rsidR="00615741" w:rsidRPr="00615741" w:rsidRDefault="00615741" w:rsidP="00615741">
      <w:pPr>
        <w:spacing w:after="0"/>
        <w:rPr>
          <w:rFonts w:ascii="Lato Light" w:hAnsi="Lato Light"/>
          <w:sz w:val="20"/>
          <w:szCs w:val="20"/>
        </w:rPr>
      </w:pPr>
      <w:r w:rsidRPr="00615741">
        <w:rPr>
          <w:rFonts w:ascii="Lato Light" w:hAnsi="Lato Light"/>
          <w:sz w:val="20"/>
          <w:szCs w:val="20"/>
        </w:rPr>
        <w:t>8004 DE Z</w:t>
      </w:r>
      <w:r>
        <w:rPr>
          <w:rFonts w:ascii="Lato Light" w:hAnsi="Lato Light"/>
          <w:sz w:val="20"/>
          <w:szCs w:val="20"/>
        </w:rPr>
        <w:t>WOLLE</w:t>
      </w:r>
    </w:p>
    <w:p w14:paraId="4ECDD951" w14:textId="6E2A85AE" w:rsidR="00732E4C" w:rsidRPr="008D4A88" w:rsidRDefault="00EE5229" w:rsidP="00EE5229">
      <w:pPr>
        <w:tabs>
          <w:tab w:val="left" w:pos="1380"/>
        </w:tabs>
        <w:spacing w:after="0"/>
        <w:rPr>
          <w:rFonts w:ascii="Lato Light" w:hAnsi="Lato Light"/>
          <w:sz w:val="20"/>
          <w:szCs w:val="20"/>
        </w:rPr>
      </w:pPr>
      <w:r>
        <w:rPr>
          <w:rFonts w:ascii="Lato Light" w:hAnsi="Lato Light"/>
          <w:sz w:val="20"/>
          <w:szCs w:val="20"/>
        </w:rPr>
        <w:tab/>
      </w:r>
    </w:p>
    <w:p w14:paraId="4A16E9CB" w14:textId="77777777" w:rsidR="00841A2E" w:rsidRPr="008D4A88" w:rsidRDefault="00841A2E" w:rsidP="009423A2">
      <w:pPr>
        <w:rPr>
          <w:rFonts w:ascii="Lato Light" w:hAnsi="Lato Light"/>
          <w:sz w:val="20"/>
          <w:szCs w:val="20"/>
        </w:rPr>
      </w:pPr>
    </w:p>
    <w:tbl>
      <w:tblPr>
        <w:tblStyle w:val="Tabelraster"/>
        <w:tblW w:w="0" w:type="auto"/>
        <w:tblInd w:w="-5" w:type="dxa"/>
        <w:tblLook w:val="04A0" w:firstRow="1" w:lastRow="0" w:firstColumn="1" w:lastColumn="0" w:noHBand="0" w:noVBand="1"/>
      </w:tblPr>
      <w:tblGrid>
        <w:gridCol w:w="1129"/>
        <w:gridCol w:w="2132"/>
        <w:gridCol w:w="1417"/>
        <w:gridCol w:w="2121"/>
        <w:gridCol w:w="709"/>
      </w:tblGrid>
      <w:tr w:rsidR="00982F6A" w:rsidRPr="008D4A88" w14:paraId="5215B9EF" w14:textId="77777777" w:rsidTr="0093186E">
        <w:trPr>
          <w:gridAfter w:val="1"/>
          <w:wAfter w:w="709" w:type="dxa"/>
        </w:trPr>
        <w:tc>
          <w:tcPr>
            <w:tcW w:w="6799" w:type="dxa"/>
            <w:gridSpan w:val="4"/>
            <w:tcBorders>
              <w:top w:val="nil"/>
              <w:left w:val="nil"/>
              <w:bottom w:val="nil"/>
              <w:right w:val="nil"/>
            </w:tcBorders>
          </w:tcPr>
          <w:p w14:paraId="17323861" w14:textId="77777777" w:rsidR="001F331A" w:rsidRPr="008D4A88" w:rsidRDefault="001F331A" w:rsidP="0007735A">
            <w:pPr>
              <w:rPr>
                <w:rFonts w:ascii="Lato Light" w:hAnsi="Lato Light"/>
                <w:sz w:val="20"/>
                <w:szCs w:val="20"/>
              </w:rPr>
            </w:pPr>
          </w:p>
          <w:p w14:paraId="14CE7336" w14:textId="77777777" w:rsidR="001F331A" w:rsidRPr="008D4A88" w:rsidRDefault="001F331A" w:rsidP="0007735A">
            <w:pPr>
              <w:rPr>
                <w:rFonts w:ascii="Lato Light" w:hAnsi="Lato Light"/>
                <w:sz w:val="20"/>
                <w:szCs w:val="20"/>
              </w:rPr>
            </w:pPr>
          </w:p>
          <w:p w14:paraId="6C13E3C4" w14:textId="7CA9AFE9" w:rsidR="001F331A" w:rsidRPr="008D4A88" w:rsidRDefault="001F331A" w:rsidP="0007735A">
            <w:pPr>
              <w:rPr>
                <w:rFonts w:ascii="Lato Light" w:hAnsi="Lato Light"/>
                <w:sz w:val="20"/>
                <w:szCs w:val="20"/>
              </w:rPr>
            </w:pPr>
          </w:p>
        </w:tc>
      </w:tr>
      <w:tr w:rsidR="00982F6A" w:rsidRPr="008D4A88" w14:paraId="375A5DF3" w14:textId="77777777" w:rsidTr="0093186E">
        <w:trPr>
          <w:gridAfter w:val="1"/>
          <w:wAfter w:w="709" w:type="dxa"/>
        </w:trPr>
        <w:tc>
          <w:tcPr>
            <w:tcW w:w="6799" w:type="dxa"/>
            <w:gridSpan w:val="4"/>
            <w:tcBorders>
              <w:top w:val="nil"/>
              <w:left w:val="nil"/>
              <w:bottom w:val="nil"/>
              <w:right w:val="nil"/>
            </w:tcBorders>
          </w:tcPr>
          <w:p w14:paraId="268AD6AC" w14:textId="77777777" w:rsidR="00982F6A" w:rsidRPr="008D4A88" w:rsidRDefault="00982F6A" w:rsidP="0007735A">
            <w:pPr>
              <w:rPr>
                <w:rFonts w:ascii="Lato Light" w:hAnsi="Lato Light"/>
                <w:sz w:val="20"/>
                <w:szCs w:val="20"/>
              </w:rPr>
            </w:pPr>
          </w:p>
        </w:tc>
      </w:tr>
      <w:tr w:rsidR="009423A2" w:rsidRPr="008D4A88" w14:paraId="3EB4ED50" w14:textId="77777777" w:rsidTr="00931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Pr>
          <w:p w14:paraId="20D30879" w14:textId="77777777" w:rsidR="009423A2" w:rsidRPr="008D4A88" w:rsidRDefault="009423A2" w:rsidP="006013E3">
            <w:pPr>
              <w:pStyle w:val="Geenafstand"/>
              <w:rPr>
                <w:rFonts w:ascii="Lato Light" w:hAnsi="Lato Light"/>
                <w:sz w:val="20"/>
                <w:szCs w:val="20"/>
              </w:rPr>
            </w:pPr>
            <w:r w:rsidRPr="008D4A88">
              <w:rPr>
                <w:rFonts w:ascii="Lato Light" w:hAnsi="Lato Light"/>
                <w:sz w:val="20"/>
                <w:szCs w:val="20"/>
              </w:rPr>
              <w:t>Datum:</w:t>
            </w:r>
          </w:p>
        </w:tc>
        <w:tc>
          <w:tcPr>
            <w:tcW w:w="2132" w:type="dxa"/>
          </w:tcPr>
          <w:p w14:paraId="5AF8D196" w14:textId="3D6D4111" w:rsidR="009423A2" w:rsidRPr="008D4A88" w:rsidRDefault="00C42B06" w:rsidP="006013E3">
            <w:pPr>
              <w:pStyle w:val="Geenafstand"/>
              <w:rPr>
                <w:rFonts w:ascii="Lato Light" w:hAnsi="Lato Light"/>
                <w:sz w:val="20"/>
                <w:szCs w:val="20"/>
              </w:rPr>
            </w:pPr>
            <w:r>
              <w:rPr>
                <w:rFonts w:ascii="Lato Light" w:hAnsi="Lato Light"/>
                <w:sz w:val="20"/>
                <w:szCs w:val="20"/>
              </w:rPr>
              <w:t xml:space="preserve">.. </w:t>
            </w:r>
            <w:r w:rsidR="00615741">
              <w:rPr>
                <w:rFonts w:ascii="Lato Light" w:hAnsi="Lato Light"/>
                <w:sz w:val="20"/>
                <w:szCs w:val="20"/>
              </w:rPr>
              <w:t xml:space="preserve">december </w:t>
            </w:r>
            <w:r w:rsidR="008D4A88" w:rsidRPr="008D4A88">
              <w:rPr>
                <w:rFonts w:ascii="Lato Light" w:hAnsi="Lato Light"/>
                <w:sz w:val="20"/>
                <w:szCs w:val="20"/>
              </w:rPr>
              <w:t>2021</w:t>
            </w:r>
          </w:p>
        </w:tc>
        <w:tc>
          <w:tcPr>
            <w:tcW w:w="1417" w:type="dxa"/>
          </w:tcPr>
          <w:p w14:paraId="168D5A36" w14:textId="5D49F8E3" w:rsidR="009423A2" w:rsidRPr="008D4A88" w:rsidRDefault="009423A2" w:rsidP="006013E3">
            <w:pPr>
              <w:pStyle w:val="Geenafstand"/>
              <w:rPr>
                <w:rFonts w:ascii="Lato Light" w:hAnsi="Lato Light"/>
                <w:sz w:val="20"/>
                <w:szCs w:val="20"/>
              </w:rPr>
            </w:pPr>
          </w:p>
        </w:tc>
        <w:tc>
          <w:tcPr>
            <w:tcW w:w="2830" w:type="dxa"/>
            <w:gridSpan w:val="2"/>
          </w:tcPr>
          <w:p w14:paraId="47CA809D" w14:textId="3DCFB8AD" w:rsidR="009423A2" w:rsidRPr="008D4A88" w:rsidRDefault="009423A2" w:rsidP="003436C6">
            <w:pPr>
              <w:rPr>
                <w:rFonts w:ascii="Lato Light" w:hAnsi="Lato Light" w:cs="Calibri"/>
                <w:color w:val="000000"/>
                <w:sz w:val="20"/>
                <w:szCs w:val="20"/>
              </w:rPr>
            </w:pPr>
          </w:p>
        </w:tc>
      </w:tr>
    </w:tbl>
    <w:tbl>
      <w:tblPr>
        <w:tblStyle w:val="Tabelraster"/>
        <w:tblpPr w:leftFromText="141" w:rightFromText="141" w:vertAnchor="text" w:horzAnchor="margin" w:tblpY="324"/>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28"/>
      </w:tblGrid>
      <w:tr w:rsidR="009423A2" w:rsidRPr="008D4A88" w14:paraId="5B80A1A2" w14:textId="77777777" w:rsidTr="006013E3">
        <w:tc>
          <w:tcPr>
            <w:tcW w:w="1134" w:type="dxa"/>
          </w:tcPr>
          <w:p w14:paraId="3E00ED94" w14:textId="77777777" w:rsidR="009423A2" w:rsidRPr="008D4A88" w:rsidRDefault="009423A2" w:rsidP="006013E3">
            <w:pPr>
              <w:pStyle w:val="Geenafstand"/>
              <w:rPr>
                <w:rFonts w:ascii="Lato Light" w:hAnsi="Lato Light"/>
                <w:sz w:val="20"/>
                <w:szCs w:val="20"/>
              </w:rPr>
            </w:pPr>
            <w:r w:rsidRPr="008D4A88">
              <w:rPr>
                <w:rFonts w:ascii="Lato Light" w:hAnsi="Lato Light"/>
                <w:sz w:val="20"/>
                <w:szCs w:val="20"/>
              </w:rPr>
              <w:t>Betreft:</w:t>
            </w:r>
          </w:p>
        </w:tc>
        <w:tc>
          <w:tcPr>
            <w:tcW w:w="7928" w:type="dxa"/>
          </w:tcPr>
          <w:p w14:paraId="44A72699" w14:textId="3ACDC930" w:rsidR="009423A2" w:rsidRPr="008D4A88" w:rsidRDefault="00615741" w:rsidP="006013E3">
            <w:pPr>
              <w:pStyle w:val="Geenafstand"/>
              <w:rPr>
                <w:rFonts w:ascii="Lato Light" w:hAnsi="Lato Light"/>
                <w:b/>
                <w:bCs/>
                <w:sz w:val="20"/>
                <w:szCs w:val="20"/>
              </w:rPr>
            </w:pPr>
            <w:r w:rsidRPr="00615741">
              <w:rPr>
                <w:rFonts w:ascii="Lato Light" w:hAnsi="Lato Light"/>
                <w:sz w:val="20"/>
                <w:szCs w:val="20"/>
              </w:rPr>
              <w:t>pro forma bezwaar Besluit W</w:t>
            </w:r>
            <w:r w:rsidR="00B94191">
              <w:rPr>
                <w:rFonts w:ascii="Lato Light" w:hAnsi="Lato Light"/>
                <w:sz w:val="20"/>
                <w:szCs w:val="20"/>
              </w:rPr>
              <w:t>OB</w:t>
            </w:r>
            <w:r w:rsidRPr="00615741">
              <w:rPr>
                <w:rFonts w:ascii="Lato Light" w:hAnsi="Lato Light"/>
                <w:sz w:val="20"/>
                <w:szCs w:val="20"/>
              </w:rPr>
              <w:t>-verzoek openbaarmaking d.d. 16-12-2021</w:t>
            </w:r>
          </w:p>
        </w:tc>
      </w:tr>
    </w:tbl>
    <w:p w14:paraId="70C5ACD3" w14:textId="77777777" w:rsidR="009423A2" w:rsidRPr="008D4A88" w:rsidRDefault="009423A2" w:rsidP="009423A2">
      <w:pPr>
        <w:rPr>
          <w:rFonts w:ascii="Lato Light" w:hAnsi="Lato Light"/>
          <w:sz w:val="20"/>
          <w:szCs w:val="20"/>
        </w:rPr>
      </w:pPr>
    </w:p>
    <w:p w14:paraId="15A633BE" w14:textId="77777777" w:rsidR="009423A2" w:rsidRPr="008D4A88" w:rsidRDefault="009423A2" w:rsidP="009423A2">
      <w:pPr>
        <w:rPr>
          <w:rFonts w:ascii="Lato Light" w:hAnsi="Lato Light"/>
          <w:sz w:val="20"/>
          <w:szCs w:val="20"/>
        </w:rPr>
      </w:pPr>
    </w:p>
    <w:p w14:paraId="2C69E375" w14:textId="77777777" w:rsidR="00615741" w:rsidRPr="00615741" w:rsidRDefault="00615741" w:rsidP="00615741">
      <w:pPr>
        <w:rPr>
          <w:rFonts w:ascii="Lato Light" w:hAnsi="Lato Light"/>
          <w:sz w:val="20"/>
          <w:szCs w:val="20"/>
        </w:rPr>
      </w:pPr>
    </w:p>
    <w:p w14:paraId="7547C782" w14:textId="3A7B3638" w:rsidR="00615741" w:rsidRPr="00615741" w:rsidRDefault="00615741" w:rsidP="00615741">
      <w:pPr>
        <w:rPr>
          <w:rFonts w:ascii="Lato Light" w:hAnsi="Lato Light"/>
          <w:sz w:val="20"/>
          <w:szCs w:val="20"/>
        </w:rPr>
      </w:pPr>
      <w:r w:rsidRPr="00615741">
        <w:rPr>
          <w:rFonts w:ascii="Lato Light" w:hAnsi="Lato Light"/>
          <w:sz w:val="20"/>
          <w:szCs w:val="20"/>
        </w:rPr>
        <w:t xml:space="preserve">Geachte heer, </w:t>
      </w:r>
      <w:r>
        <w:rPr>
          <w:rFonts w:ascii="Lato Light" w:hAnsi="Lato Light"/>
          <w:sz w:val="20"/>
          <w:szCs w:val="20"/>
        </w:rPr>
        <w:t>mevrouw,</w:t>
      </w:r>
    </w:p>
    <w:p w14:paraId="5DBDB56B" w14:textId="612C03CA" w:rsidR="00615741" w:rsidRPr="00615741" w:rsidRDefault="00615741" w:rsidP="00615741">
      <w:pPr>
        <w:rPr>
          <w:rFonts w:ascii="Lato Light" w:hAnsi="Lato Light"/>
          <w:sz w:val="20"/>
          <w:szCs w:val="20"/>
        </w:rPr>
      </w:pPr>
      <w:r w:rsidRPr="00615741">
        <w:rPr>
          <w:rFonts w:ascii="Lato Light" w:hAnsi="Lato Light"/>
          <w:sz w:val="20"/>
          <w:szCs w:val="20"/>
        </w:rPr>
        <w:t>Bij deze maak ik bezwaar tegen uw bovengenoemd</w:t>
      </w:r>
      <w:r w:rsidR="00962F8F">
        <w:rPr>
          <w:rFonts w:ascii="Lato Light" w:hAnsi="Lato Light"/>
          <w:sz w:val="20"/>
          <w:szCs w:val="20"/>
        </w:rPr>
        <w:t>e</w:t>
      </w:r>
      <w:r w:rsidRPr="00615741">
        <w:rPr>
          <w:rFonts w:ascii="Lato Light" w:hAnsi="Lato Light"/>
          <w:sz w:val="20"/>
          <w:szCs w:val="20"/>
        </w:rPr>
        <w:t xml:space="preserve"> besluit dat namens de Minister is gedaan, om de gegevens inzake mijn veehouderijbedrijf openbaar te maken.</w:t>
      </w:r>
    </w:p>
    <w:p w14:paraId="51E5B8FD" w14:textId="5E1D6A34" w:rsidR="00615741" w:rsidRPr="00615741" w:rsidRDefault="00615741" w:rsidP="00615741">
      <w:pPr>
        <w:rPr>
          <w:rFonts w:ascii="Lato Light" w:hAnsi="Lato Light"/>
          <w:sz w:val="20"/>
          <w:szCs w:val="20"/>
        </w:rPr>
      </w:pPr>
      <w:r w:rsidRPr="00615741">
        <w:rPr>
          <w:rFonts w:ascii="Lato Light" w:hAnsi="Lato Light"/>
          <w:sz w:val="20"/>
          <w:szCs w:val="20"/>
        </w:rPr>
        <w:t>Afgelopen zomer heb ik bijgevoegde gemotiveerde zienswijze die inhoudelijk deel uitmaakt van dit bezwaar ingediend. Op deze zienswijze heb ik nog steeds geen reactie ontvangen. Ik vind dit bijzonder incorrect. Ik mag toch verwachten een antwoord met een gedegen onderbouwing van u te ontvangen op mijn zienswijze. De reactie waar u op doelt in uw brief van 16 december</w:t>
      </w:r>
      <w:r w:rsidR="00962F8F">
        <w:rPr>
          <w:rFonts w:ascii="Lato Light" w:hAnsi="Lato Light"/>
          <w:sz w:val="20"/>
          <w:szCs w:val="20"/>
        </w:rPr>
        <w:t xml:space="preserve"> 2021</w:t>
      </w:r>
      <w:r w:rsidRPr="00615741">
        <w:rPr>
          <w:rFonts w:ascii="Lato Light" w:hAnsi="Lato Light"/>
          <w:sz w:val="20"/>
          <w:szCs w:val="20"/>
        </w:rPr>
        <w:t xml:space="preserve"> voldoet niet aan de wettelijke eisen, is in strijd met algemene beginselen van behoorlijk bestuur, is niet gericht aan mij en gaat niet in op mijn grieven.</w:t>
      </w:r>
    </w:p>
    <w:p w14:paraId="74F6AA0F" w14:textId="383A6493" w:rsidR="00615741" w:rsidRPr="00962F8F" w:rsidRDefault="00615741" w:rsidP="00962F8F">
      <w:pPr>
        <w:pStyle w:val="Lijstalinea"/>
        <w:numPr>
          <w:ilvl w:val="0"/>
          <w:numId w:val="4"/>
        </w:numPr>
        <w:rPr>
          <w:rFonts w:ascii="Lato Light" w:hAnsi="Lato Light"/>
          <w:i/>
          <w:iCs/>
          <w:sz w:val="20"/>
          <w:szCs w:val="20"/>
        </w:rPr>
      </w:pPr>
      <w:r w:rsidRPr="00962F8F">
        <w:rPr>
          <w:rFonts w:ascii="Lato Light" w:hAnsi="Lato Light"/>
          <w:i/>
          <w:iCs/>
          <w:sz w:val="20"/>
          <w:szCs w:val="20"/>
        </w:rPr>
        <w:t>[</w:t>
      </w:r>
      <w:r w:rsidR="00962F8F">
        <w:rPr>
          <w:rFonts w:ascii="Lato Light" w:hAnsi="Lato Light"/>
          <w:i/>
          <w:iCs/>
          <w:sz w:val="20"/>
          <w:szCs w:val="20"/>
        </w:rPr>
        <w:t>Bovenstaande</w:t>
      </w:r>
      <w:r w:rsidRPr="00962F8F">
        <w:rPr>
          <w:rFonts w:ascii="Lato Light" w:hAnsi="Lato Light"/>
          <w:i/>
          <w:iCs/>
          <w:sz w:val="20"/>
          <w:szCs w:val="20"/>
        </w:rPr>
        <w:t xml:space="preserve"> alinea alleen opnemen als u medio dit jaar een zienswijze bij de RVO he</w:t>
      </w:r>
      <w:r w:rsidR="00962F8F">
        <w:rPr>
          <w:rFonts w:ascii="Lato Light" w:hAnsi="Lato Light"/>
          <w:i/>
          <w:iCs/>
          <w:sz w:val="20"/>
          <w:szCs w:val="20"/>
        </w:rPr>
        <w:t xml:space="preserve">eft </w:t>
      </w:r>
      <w:r w:rsidRPr="00962F8F">
        <w:rPr>
          <w:rFonts w:ascii="Lato Light" w:hAnsi="Lato Light"/>
          <w:i/>
          <w:iCs/>
          <w:sz w:val="20"/>
          <w:szCs w:val="20"/>
        </w:rPr>
        <w:t>ingediend]</w:t>
      </w:r>
    </w:p>
    <w:p w14:paraId="35E6EDB9" w14:textId="358DCCB1" w:rsidR="00615741" w:rsidRPr="00615741" w:rsidRDefault="00615741" w:rsidP="00615741">
      <w:pPr>
        <w:rPr>
          <w:rFonts w:ascii="Lato Light" w:hAnsi="Lato Light"/>
          <w:sz w:val="20"/>
          <w:szCs w:val="20"/>
        </w:rPr>
      </w:pPr>
      <w:r w:rsidRPr="00615741">
        <w:rPr>
          <w:rFonts w:ascii="Lato Light" w:hAnsi="Lato Light"/>
          <w:sz w:val="20"/>
          <w:szCs w:val="20"/>
        </w:rPr>
        <w:t>U publiceert uw voorgenomen besluit alleen in de Staatscourant. Dat is veel te beperkt. Er zijn veel meer mogelijkheden om uw voornemen bekend te maken bij alle betrokken belanghebbende veehouders.</w:t>
      </w:r>
      <w:r w:rsidR="00962F8F">
        <w:rPr>
          <w:rFonts w:ascii="Lato Light" w:hAnsi="Lato Light"/>
          <w:sz w:val="20"/>
          <w:szCs w:val="20"/>
        </w:rPr>
        <w:t xml:space="preserve"> </w:t>
      </w:r>
      <w:r w:rsidRPr="00615741">
        <w:rPr>
          <w:rFonts w:ascii="Lato Light" w:hAnsi="Lato Light"/>
          <w:sz w:val="20"/>
          <w:szCs w:val="20"/>
        </w:rPr>
        <w:t>Ik vind dat iedere belanghebbende individueel geïnformeerd moet worden over het voornemen om gegevens openbaar te maken. Dat er veel belanghebbenden zijn maakt dat niet anders.</w:t>
      </w:r>
    </w:p>
    <w:p w14:paraId="773A97D0" w14:textId="775067C5" w:rsidR="00615741" w:rsidRPr="00615741" w:rsidRDefault="00615741" w:rsidP="00615741">
      <w:pPr>
        <w:rPr>
          <w:rFonts w:ascii="Lato Light" w:hAnsi="Lato Light"/>
          <w:sz w:val="20"/>
          <w:szCs w:val="20"/>
        </w:rPr>
      </w:pPr>
      <w:r w:rsidRPr="00615741">
        <w:rPr>
          <w:rFonts w:ascii="Lato Light" w:hAnsi="Lato Light"/>
          <w:sz w:val="20"/>
          <w:szCs w:val="20"/>
        </w:rPr>
        <w:t xml:space="preserve">Ik maak bezwaar tegen de buitengewoon korte termijn om te reageren. Waarom geeft u in uw brief van 16 december jl. slechts een termijn van </w:t>
      </w:r>
      <w:r w:rsidR="00962F8F">
        <w:rPr>
          <w:rFonts w:ascii="Lato Light" w:hAnsi="Lato Light"/>
          <w:sz w:val="20"/>
          <w:szCs w:val="20"/>
        </w:rPr>
        <w:t>twee</w:t>
      </w:r>
      <w:r w:rsidRPr="00615741">
        <w:rPr>
          <w:rFonts w:ascii="Lato Light" w:hAnsi="Lato Light"/>
          <w:sz w:val="20"/>
          <w:szCs w:val="20"/>
        </w:rPr>
        <w:t xml:space="preserve"> weken terwijl de Algemene Wet Bestuursrecht een termijn van </w:t>
      </w:r>
      <w:r w:rsidR="00962F8F">
        <w:rPr>
          <w:rFonts w:ascii="Lato Light" w:hAnsi="Lato Light"/>
          <w:sz w:val="20"/>
          <w:szCs w:val="20"/>
        </w:rPr>
        <w:t xml:space="preserve">zes </w:t>
      </w:r>
      <w:r w:rsidRPr="00615741">
        <w:rPr>
          <w:rFonts w:ascii="Lato Light" w:hAnsi="Lato Light"/>
          <w:sz w:val="20"/>
          <w:szCs w:val="20"/>
        </w:rPr>
        <w:t xml:space="preserve">weken kent. En waarom deze verzending kort voor de </w:t>
      </w:r>
      <w:r w:rsidR="00962F8F">
        <w:rPr>
          <w:rFonts w:ascii="Lato Light" w:hAnsi="Lato Light"/>
          <w:sz w:val="20"/>
          <w:szCs w:val="20"/>
        </w:rPr>
        <w:t>k</w:t>
      </w:r>
      <w:r w:rsidRPr="00615741">
        <w:rPr>
          <w:rFonts w:ascii="Lato Light" w:hAnsi="Lato Light"/>
          <w:sz w:val="20"/>
          <w:szCs w:val="20"/>
        </w:rPr>
        <w:t>erst. Dit is een wel erg ongelukkig gekozen tijdstip.</w:t>
      </w:r>
    </w:p>
    <w:p w14:paraId="1DDEFCF4" w14:textId="1145256F" w:rsidR="00615741" w:rsidRPr="00615741" w:rsidRDefault="00615741" w:rsidP="00615741">
      <w:pPr>
        <w:rPr>
          <w:rFonts w:ascii="Lato Light" w:hAnsi="Lato Light"/>
          <w:sz w:val="20"/>
          <w:szCs w:val="20"/>
        </w:rPr>
      </w:pPr>
      <w:r w:rsidRPr="00615741">
        <w:rPr>
          <w:rFonts w:ascii="Lato Light" w:hAnsi="Lato Light"/>
          <w:sz w:val="20"/>
          <w:szCs w:val="20"/>
        </w:rPr>
        <w:t>Ik ben van mening dat naast mijn volledig woon- en bedrijfsadres inclusief deel van de postcode, straat en huisnummer nader geanonimiseerd dienen te worden. Het huisnummer en de straat dienen verwijderd te worden en de postcode mag maximaal drie cijfers zonder letters bevatten. Maar ook het UBN, RVO-relatienummer en KvK-nummer, X Y coördinaten en alle verbeeldingen waaruit mijn woning gelokaliseerd kan worden. Ook dient alle informatie waaruit mijn beroep opgemaakt kan worden</w:t>
      </w:r>
      <w:r w:rsidR="00CB763C">
        <w:rPr>
          <w:rFonts w:ascii="Lato Light" w:hAnsi="Lato Light"/>
          <w:sz w:val="20"/>
          <w:szCs w:val="20"/>
        </w:rPr>
        <w:t xml:space="preserve">, </w:t>
      </w:r>
      <w:r w:rsidRPr="00615741">
        <w:rPr>
          <w:rFonts w:ascii="Lato Light" w:hAnsi="Lato Light"/>
          <w:sz w:val="20"/>
          <w:szCs w:val="20"/>
        </w:rPr>
        <w:t>geanonimiseerd te worden op grond van artikel 10 W</w:t>
      </w:r>
      <w:r w:rsidR="00B94191">
        <w:rPr>
          <w:rFonts w:ascii="Lato Light" w:hAnsi="Lato Light"/>
          <w:sz w:val="20"/>
          <w:szCs w:val="20"/>
        </w:rPr>
        <w:t>OB</w:t>
      </w:r>
      <w:r w:rsidRPr="00615741">
        <w:rPr>
          <w:rFonts w:ascii="Lato Light" w:hAnsi="Lato Light"/>
          <w:sz w:val="20"/>
          <w:szCs w:val="20"/>
        </w:rPr>
        <w:t xml:space="preserve"> en de Europese privacy wet de AVG.</w:t>
      </w:r>
    </w:p>
    <w:p w14:paraId="0E9ACFD2" w14:textId="335D0046" w:rsidR="00615741" w:rsidRPr="00615741" w:rsidRDefault="00615741" w:rsidP="00615741">
      <w:pPr>
        <w:rPr>
          <w:rFonts w:ascii="Lato Light" w:hAnsi="Lato Light"/>
          <w:sz w:val="20"/>
          <w:szCs w:val="20"/>
        </w:rPr>
      </w:pPr>
      <w:r w:rsidRPr="00615741">
        <w:rPr>
          <w:rFonts w:ascii="Lato Light" w:hAnsi="Lato Light"/>
          <w:sz w:val="20"/>
          <w:szCs w:val="20"/>
        </w:rPr>
        <w:t>U heeft dit jaar al gegevens aan Omroep Gelderland verstrekt. Dat was meer dan genoeg. Door verder te gaan schendt u mijn privacy.</w:t>
      </w:r>
    </w:p>
    <w:p w14:paraId="64236116" w14:textId="35FD85E9" w:rsidR="00615741" w:rsidRPr="00615741" w:rsidRDefault="00615741" w:rsidP="00615741">
      <w:pPr>
        <w:rPr>
          <w:rFonts w:ascii="Lato Light" w:hAnsi="Lato Light"/>
          <w:sz w:val="20"/>
          <w:szCs w:val="20"/>
        </w:rPr>
      </w:pPr>
      <w:r w:rsidRPr="00615741">
        <w:rPr>
          <w:rFonts w:ascii="Lato Light" w:hAnsi="Lato Light"/>
          <w:sz w:val="20"/>
          <w:szCs w:val="20"/>
        </w:rPr>
        <w:t xml:space="preserve">Omdat mijn bedrijfsgegevens ook mijn persoonsgegevens zijn, beroep ik mij op de weigeringsgrond in de Algemene Verordening Gegevensbescherming (AVG). Het verstrekken van bedrijfsgegevens maakt direct inbreuk op mijn persoonlijke levenssfeer. </w:t>
      </w:r>
    </w:p>
    <w:p w14:paraId="3C5072DE" w14:textId="37467A19" w:rsidR="00615741" w:rsidRPr="00615741" w:rsidRDefault="00615741" w:rsidP="00615741">
      <w:pPr>
        <w:rPr>
          <w:rFonts w:ascii="Lato Light" w:hAnsi="Lato Light"/>
          <w:sz w:val="20"/>
          <w:szCs w:val="20"/>
        </w:rPr>
      </w:pPr>
      <w:r w:rsidRPr="00615741">
        <w:rPr>
          <w:rFonts w:ascii="Lato Light" w:hAnsi="Lato Light"/>
          <w:sz w:val="20"/>
          <w:szCs w:val="20"/>
        </w:rPr>
        <w:lastRenderedPageBreak/>
        <w:t xml:space="preserve">Hierbij is van belang dat openbaarmaking van de documenten met zich brengt dat deze aan eenieder die daarom verzoekt, moeten worden verstrekt; dat kunnen ook personen zijn die principieel tegen veehouderij zijn en bedreigende acties niet schuwen, zoals dierenextremisten. Kortom, voorzienbaar is dat ik en mijn gezinsleden door openbaarmaking van de documenten in onze persoonlijke levenssfeer worden geschaad (vgl. </w:t>
      </w:r>
      <w:proofErr w:type="spellStart"/>
      <w:r w:rsidRPr="00615741">
        <w:rPr>
          <w:rFonts w:ascii="Lato Light" w:hAnsi="Lato Light"/>
          <w:sz w:val="20"/>
          <w:szCs w:val="20"/>
        </w:rPr>
        <w:t>ABRvS</w:t>
      </w:r>
      <w:proofErr w:type="spellEnd"/>
      <w:r w:rsidRPr="00615741">
        <w:rPr>
          <w:rFonts w:ascii="Lato Light" w:hAnsi="Lato Light"/>
          <w:sz w:val="20"/>
          <w:szCs w:val="20"/>
        </w:rPr>
        <w:t xml:space="preserve"> 1 september 2004, ECLI:NL:RVS:2004:AQ8749, </w:t>
      </w:r>
      <w:proofErr w:type="spellStart"/>
      <w:r w:rsidRPr="00615741">
        <w:rPr>
          <w:rFonts w:ascii="Lato Light" w:hAnsi="Lato Light"/>
          <w:sz w:val="20"/>
          <w:szCs w:val="20"/>
        </w:rPr>
        <w:t>rov</w:t>
      </w:r>
      <w:proofErr w:type="spellEnd"/>
      <w:r w:rsidRPr="00615741">
        <w:rPr>
          <w:rFonts w:ascii="Lato Light" w:hAnsi="Lato Light"/>
          <w:sz w:val="20"/>
          <w:szCs w:val="20"/>
        </w:rPr>
        <w:t>. 2.6).</w:t>
      </w:r>
    </w:p>
    <w:p w14:paraId="75537B5F" w14:textId="77777777" w:rsidR="00615741" w:rsidRPr="00615741" w:rsidRDefault="00615741" w:rsidP="00615741">
      <w:pPr>
        <w:rPr>
          <w:rFonts w:ascii="Lato Light" w:hAnsi="Lato Light"/>
          <w:sz w:val="20"/>
          <w:szCs w:val="20"/>
        </w:rPr>
      </w:pPr>
      <w:r w:rsidRPr="00615741">
        <w:rPr>
          <w:rFonts w:ascii="Lato Light" w:hAnsi="Lato Light"/>
          <w:sz w:val="20"/>
          <w:szCs w:val="20"/>
        </w:rPr>
        <w:t xml:space="preserve">Gelet op het voorgaande dring ik er bij u op aan de documenten niet te verstrekken. Deze moeten afdoende worden geanonimiseerd, zodat de te verstrekken gegevens niet te herleiden zijn tot natuurlijke personen of de woning/onderneming van de veehouder. Daarbij volgt uit jurisprudentie dat als na afdoende anonimiseren van de documenten ‘slechts een formulier met standaardgegevens resteert’, van verstrekking daarvan kan worden afgezien (vgl. </w:t>
      </w:r>
      <w:proofErr w:type="spellStart"/>
      <w:r w:rsidRPr="00615741">
        <w:rPr>
          <w:rFonts w:ascii="Lato Light" w:hAnsi="Lato Light"/>
          <w:sz w:val="20"/>
          <w:szCs w:val="20"/>
        </w:rPr>
        <w:t>ABRvS</w:t>
      </w:r>
      <w:proofErr w:type="spellEnd"/>
      <w:r w:rsidRPr="00615741">
        <w:rPr>
          <w:rFonts w:ascii="Lato Light" w:hAnsi="Lato Light"/>
          <w:sz w:val="20"/>
          <w:szCs w:val="20"/>
        </w:rPr>
        <w:t xml:space="preserve"> 1 september 2004, ECLI:NL: RVS:2004:AQ8749, </w:t>
      </w:r>
      <w:proofErr w:type="spellStart"/>
      <w:r w:rsidRPr="00615741">
        <w:rPr>
          <w:rFonts w:ascii="Lato Light" w:hAnsi="Lato Light"/>
          <w:sz w:val="20"/>
          <w:szCs w:val="20"/>
        </w:rPr>
        <w:t>rov</w:t>
      </w:r>
      <w:proofErr w:type="spellEnd"/>
      <w:r w:rsidRPr="00615741">
        <w:rPr>
          <w:rFonts w:ascii="Lato Light" w:hAnsi="Lato Light"/>
          <w:sz w:val="20"/>
          <w:szCs w:val="20"/>
        </w:rPr>
        <w:t>. 2.6).</w:t>
      </w:r>
    </w:p>
    <w:p w14:paraId="1EB0EBB7" w14:textId="1FA42190" w:rsidR="00615741" w:rsidRPr="00615741" w:rsidRDefault="00615741" w:rsidP="00615741">
      <w:pPr>
        <w:rPr>
          <w:rFonts w:ascii="Lato Light" w:hAnsi="Lato Light"/>
          <w:sz w:val="20"/>
          <w:szCs w:val="20"/>
        </w:rPr>
      </w:pPr>
      <w:r w:rsidRPr="00615741">
        <w:rPr>
          <w:rFonts w:ascii="Lato Light" w:hAnsi="Lato Light"/>
          <w:sz w:val="20"/>
          <w:szCs w:val="20"/>
        </w:rPr>
        <w:t>Een andere reden om bezwaar te maken is dat ik mijn gegevens vertrouwelijk heb verstrekt aan de overheid. Gegevens die de overheid van mij vraagt en die ik verplicht ben te leveren, behoren niet via een WOB-verzoek aan derden te worden gegeven zonder dat daarvoor een wettelijke grondslag is. Het door u openbaar maken van mijn, in vertrouwen gegeven, gegevens schaadt mijn vertrouwen in de overheid ernstig.</w:t>
      </w:r>
    </w:p>
    <w:p w14:paraId="28405B11" w14:textId="77777777" w:rsidR="00630BA6" w:rsidRDefault="00615741" w:rsidP="00615741">
      <w:pPr>
        <w:rPr>
          <w:rFonts w:ascii="Lato Light" w:hAnsi="Lato Light"/>
          <w:sz w:val="20"/>
          <w:szCs w:val="20"/>
        </w:rPr>
      </w:pPr>
      <w:r w:rsidRPr="00615741">
        <w:rPr>
          <w:rFonts w:ascii="Lato Light" w:hAnsi="Lato Light"/>
          <w:sz w:val="20"/>
          <w:szCs w:val="20"/>
        </w:rPr>
        <w:t xml:space="preserve">Ik wijs u erop dat u de uitspraak van de Raad van State van 2 september jl. ECLI:NL:RVS:2021:1945 die u ruimte geeft minder details prijs te geven van de persoonsgegevens ten onrechte niet meeneemt in uw besluit. In de uitspraak is te lezen dat dergelijke informatie dient om massale handhavingsverzoeken eenvoudig uit te kunnen zetten en dat de betreffende aanvrager geen zwaarwegend belang heeft om te beschikken over de verlangde bedrijfsgegevens. De Minister heeft de mogelijkheid om de persoonsgegevens zoals voorgesteld minder gedetailleerd te verstrekken. </w:t>
      </w:r>
    </w:p>
    <w:p w14:paraId="7D4F9A6D" w14:textId="77BC01A5" w:rsidR="00615741" w:rsidRPr="00615741" w:rsidRDefault="00615741" w:rsidP="00615741">
      <w:pPr>
        <w:rPr>
          <w:rFonts w:ascii="Lato Light" w:hAnsi="Lato Light"/>
          <w:sz w:val="20"/>
          <w:szCs w:val="20"/>
        </w:rPr>
      </w:pPr>
      <w:r w:rsidRPr="00615741">
        <w:rPr>
          <w:rFonts w:ascii="Lato Light" w:hAnsi="Lato Light"/>
          <w:sz w:val="20"/>
          <w:szCs w:val="20"/>
        </w:rPr>
        <w:t>Ik vind het onaanvaardbaar dat de Minister in deze zaak van 2 september jl. volhoudt dat adresgegevens niet hoeven te worden verstrekt en dat u nu namens dezelfde minister, in strijd daarmee wel bedrijfsadresgegevens en mogelijk privéadressen wilt verstrekken. In deze W</w:t>
      </w:r>
      <w:r w:rsidR="00630BA6">
        <w:rPr>
          <w:rFonts w:ascii="Lato Light" w:hAnsi="Lato Light"/>
          <w:sz w:val="20"/>
          <w:szCs w:val="20"/>
        </w:rPr>
        <w:t>OB</w:t>
      </w:r>
      <w:r w:rsidRPr="00615741">
        <w:rPr>
          <w:rFonts w:ascii="Lato Light" w:hAnsi="Lato Light"/>
          <w:sz w:val="20"/>
          <w:szCs w:val="20"/>
        </w:rPr>
        <w:t xml:space="preserve"> zijn ook de PAS</w:t>
      </w:r>
      <w:r w:rsidR="00630BA6">
        <w:rPr>
          <w:rFonts w:ascii="Lato Light" w:hAnsi="Lato Light"/>
          <w:sz w:val="20"/>
          <w:szCs w:val="20"/>
        </w:rPr>
        <w:t>-</w:t>
      </w:r>
      <w:r w:rsidRPr="00615741">
        <w:rPr>
          <w:rFonts w:ascii="Lato Light" w:hAnsi="Lato Light"/>
          <w:sz w:val="20"/>
          <w:szCs w:val="20"/>
        </w:rPr>
        <w:t>melders en andere bedrijven opgenomen die buiten hun schuld nog steeds geen goede natuurvergunning kunnen aanvragen. Ik vind dat u de ruimte die de Raad van State biedt om terughoudend om te gaan met openbaarmaking van gegevens moet benutten zodat mijn privacy gewaarborgd blijft.</w:t>
      </w:r>
    </w:p>
    <w:p w14:paraId="556F346F" w14:textId="77777777" w:rsidR="00615741" w:rsidRPr="00615741" w:rsidRDefault="00615741" w:rsidP="00615741">
      <w:pPr>
        <w:spacing w:after="0"/>
        <w:rPr>
          <w:rFonts w:ascii="Lato Light" w:hAnsi="Lato Light"/>
          <w:b/>
          <w:bCs/>
          <w:sz w:val="20"/>
          <w:szCs w:val="20"/>
        </w:rPr>
      </w:pPr>
      <w:r w:rsidRPr="00615741">
        <w:rPr>
          <w:rFonts w:ascii="Lato Light" w:hAnsi="Lato Light"/>
          <w:b/>
          <w:bCs/>
          <w:sz w:val="20"/>
          <w:szCs w:val="20"/>
        </w:rPr>
        <w:t xml:space="preserve">Conclusie </w:t>
      </w:r>
    </w:p>
    <w:p w14:paraId="684648BC" w14:textId="48ABC41E" w:rsidR="00615741" w:rsidRPr="00615741" w:rsidRDefault="00615741" w:rsidP="00FC2403">
      <w:pPr>
        <w:spacing w:after="0"/>
        <w:rPr>
          <w:rFonts w:ascii="Lato Light" w:hAnsi="Lato Light"/>
          <w:sz w:val="20"/>
          <w:szCs w:val="20"/>
        </w:rPr>
      </w:pPr>
      <w:r w:rsidRPr="00615741">
        <w:rPr>
          <w:rFonts w:ascii="Lato Light" w:hAnsi="Lato Light"/>
          <w:sz w:val="20"/>
          <w:szCs w:val="20"/>
        </w:rPr>
        <w:t>Ik verzoek u mijn bezwaar gegrond te verklaren. Ik dring er bij u op aan het W</w:t>
      </w:r>
      <w:r w:rsidR="00FC2403">
        <w:rPr>
          <w:rFonts w:ascii="Lato Light" w:hAnsi="Lato Light"/>
          <w:sz w:val="20"/>
          <w:szCs w:val="20"/>
        </w:rPr>
        <w:t>OB</w:t>
      </w:r>
      <w:r w:rsidRPr="00615741">
        <w:rPr>
          <w:rFonts w:ascii="Lato Light" w:hAnsi="Lato Light"/>
          <w:sz w:val="20"/>
          <w:szCs w:val="20"/>
        </w:rPr>
        <w:t xml:space="preserve">-verzoek niet op de door u voorgestelde wijze en datum in te willigen en de gevraagde informatie in elk geval niet zo concreet te verstrekken, althans enkel met maximaal drie cijfers van de postcode maar zonder het UBN nummer. Graag ontvang ik van u binnen vier werkdagen uw reactie, inclusief de informatie op welke wijze ik een voorlopige voorziening kan starten. Ik overweeg namelijk een voorlopige voorziening te vragen mocht u niet tegemoetkomen aan mijn bezwaar. In elk geval wens ik voor de daadwerkelijke openbaarmaking aan derden zoals Omroep Gelderland de volledig gemotiveerde beslissing op het bezwaarschrift te ontvangen. </w:t>
      </w:r>
    </w:p>
    <w:p w14:paraId="6B6149C8" w14:textId="1E703354" w:rsidR="00615741" w:rsidRPr="00615741" w:rsidRDefault="00615741" w:rsidP="00615741">
      <w:pPr>
        <w:rPr>
          <w:rFonts w:ascii="Lato Light" w:hAnsi="Lato Light"/>
          <w:sz w:val="20"/>
          <w:szCs w:val="20"/>
        </w:rPr>
      </w:pPr>
      <w:r w:rsidRPr="00615741">
        <w:rPr>
          <w:rFonts w:ascii="Lato Light" w:hAnsi="Lato Light"/>
          <w:sz w:val="20"/>
          <w:szCs w:val="20"/>
        </w:rPr>
        <w:t>Wellicht ten overvloede: ik sta niet toe dat u mijn gegevens uit dit bezwaarschrift ter beschikking stelt aan Omroep Gelderland</w:t>
      </w:r>
      <w:r w:rsidR="00FC2403">
        <w:rPr>
          <w:rFonts w:ascii="Lato Light" w:hAnsi="Lato Light"/>
          <w:sz w:val="20"/>
          <w:szCs w:val="20"/>
        </w:rPr>
        <w:t xml:space="preserve"> </w:t>
      </w:r>
      <w:r w:rsidRPr="00615741">
        <w:rPr>
          <w:rFonts w:ascii="Lato Light" w:hAnsi="Lato Light"/>
          <w:sz w:val="20"/>
          <w:szCs w:val="20"/>
        </w:rPr>
        <w:t>of enige andere derde.</w:t>
      </w:r>
    </w:p>
    <w:p w14:paraId="7F646182" w14:textId="77777777" w:rsidR="00FC2403" w:rsidRDefault="00FC2403" w:rsidP="00615741">
      <w:pPr>
        <w:rPr>
          <w:rFonts w:ascii="Lato Light" w:hAnsi="Lato Light"/>
          <w:sz w:val="20"/>
          <w:szCs w:val="20"/>
        </w:rPr>
      </w:pPr>
    </w:p>
    <w:p w14:paraId="0E5876AB" w14:textId="516DE12D" w:rsidR="00615741" w:rsidRPr="00615741" w:rsidRDefault="00615741" w:rsidP="00615741">
      <w:pPr>
        <w:rPr>
          <w:rFonts w:ascii="Lato Light" w:hAnsi="Lato Light"/>
          <w:sz w:val="20"/>
          <w:szCs w:val="20"/>
        </w:rPr>
      </w:pPr>
      <w:r w:rsidRPr="00615741">
        <w:rPr>
          <w:rFonts w:ascii="Lato Light" w:hAnsi="Lato Light"/>
          <w:sz w:val="20"/>
          <w:szCs w:val="20"/>
        </w:rPr>
        <w:t>Met vriendelijke groet,</w:t>
      </w:r>
    </w:p>
    <w:p w14:paraId="72CD3F15" w14:textId="77777777" w:rsidR="00615741" w:rsidRPr="00615741" w:rsidRDefault="00615741" w:rsidP="00615741">
      <w:pPr>
        <w:rPr>
          <w:rFonts w:ascii="Lato Light" w:hAnsi="Lato Light"/>
          <w:sz w:val="20"/>
          <w:szCs w:val="20"/>
        </w:rPr>
      </w:pPr>
      <w:r w:rsidRPr="00615741">
        <w:rPr>
          <w:rFonts w:ascii="Lato Light" w:hAnsi="Lato Light"/>
          <w:sz w:val="20"/>
          <w:szCs w:val="20"/>
        </w:rPr>
        <w:t xml:space="preserve">NAAM  </w:t>
      </w:r>
    </w:p>
    <w:p w14:paraId="46F9F4FA" w14:textId="77777777" w:rsidR="00615741" w:rsidRPr="00615741" w:rsidRDefault="00615741" w:rsidP="00615741">
      <w:pPr>
        <w:rPr>
          <w:rFonts w:ascii="Lato Light" w:hAnsi="Lato Light"/>
          <w:sz w:val="20"/>
          <w:szCs w:val="20"/>
        </w:rPr>
      </w:pPr>
      <w:r w:rsidRPr="00615741">
        <w:rPr>
          <w:rFonts w:ascii="Lato Light" w:hAnsi="Lato Light"/>
          <w:sz w:val="20"/>
          <w:szCs w:val="20"/>
        </w:rPr>
        <w:t>ADRES</w:t>
      </w:r>
    </w:p>
    <w:p w14:paraId="7E37E778" w14:textId="77777777" w:rsidR="00615741" w:rsidRPr="00615741" w:rsidRDefault="00615741" w:rsidP="00615741">
      <w:pPr>
        <w:rPr>
          <w:rFonts w:ascii="Lato Light" w:hAnsi="Lato Light"/>
          <w:sz w:val="20"/>
          <w:szCs w:val="20"/>
        </w:rPr>
      </w:pPr>
      <w:r w:rsidRPr="00615741">
        <w:rPr>
          <w:rFonts w:ascii="Lato Light" w:hAnsi="Lato Light"/>
          <w:sz w:val="20"/>
          <w:szCs w:val="20"/>
        </w:rPr>
        <w:t>WOONPLAATS</w:t>
      </w:r>
    </w:p>
    <w:p w14:paraId="118D4FBA" w14:textId="030FEADF" w:rsidR="004D2F4D" w:rsidRPr="008D4A88" w:rsidRDefault="00615741" w:rsidP="00615741">
      <w:pPr>
        <w:rPr>
          <w:rFonts w:ascii="Lato Light" w:hAnsi="Lato Light"/>
          <w:sz w:val="20"/>
          <w:szCs w:val="20"/>
        </w:rPr>
      </w:pPr>
      <w:r w:rsidRPr="00615741">
        <w:rPr>
          <w:rFonts w:ascii="Lato Light" w:hAnsi="Lato Light"/>
          <w:sz w:val="20"/>
          <w:szCs w:val="20"/>
        </w:rPr>
        <w:t>E</w:t>
      </w:r>
      <w:r w:rsidR="00560F1B">
        <w:rPr>
          <w:rFonts w:ascii="Lato Light" w:hAnsi="Lato Light"/>
          <w:sz w:val="20"/>
          <w:szCs w:val="20"/>
        </w:rPr>
        <w:t>-MAIL</w:t>
      </w:r>
    </w:p>
    <w:sectPr w:rsidR="004D2F4D" w:rsidRPr="008D4A88" w:rsidSect="00815D8E">
      <w:head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DE9E" w14:textId="77777777" w:rsidR="00B52B1F" w:rsidRDefault="00B52B1F" w:rsidP="00767A2A">
      <w:pPr>
        <w:spacing w:after="0" w:line="240" w:lineRule="auto"/>
      </w:pPr>
      <w:r>
        <w:separator/>
      </w:r>
    </w:p>
  </w:endnote>
  <w:endnote w:type="continuationSeparator" w:id="0">
    <w:p w14:paraId="73942BDC" w14:textId="77777777" w:rsidR="00B52B1F" w:rsidRDefault="00B52B1F" w:rsidP="0076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EAF5" w14:textId="77777777" w:rsidR="00B52B1F" w:rsidRDefault="00B52B1F" w:rsidP="00767A2A">
      <w:pPr>
        <w:spacing w:after="0" w:line="240" w:lineRule="auto"/>
      </w:pPr>
      <w:r>
        <w:separator/>
      </w:r>
    </w:p>
  </w:footnote>
  <w:footnote w:type="continuationSeparator" w:id="0">
    <w:p w14:paraId="6FCB3C18" w14:textId="77777777" w:rsidR="00B52B1F" w:rsidRDefault="00B52B1F" w:rsidP="00767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39F3" w14:textId="77777777" w:rsidR="00767A2A" w:rsidRDefault="00767A2A">
    <w:pPr>
      <w:pStyle w:val="Koptekst"/>
    </w:pPr>
  </w:p>
  <w:p w14:paraId="388125A0" w14:textId="77777777" w:rsidR="00767A2A" w:rsidRDefault="00767A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77ED0"/>
    <w:multiLevelType w:val="hybridMultilevel"/>
    <w:tmpl w:val="FEA83C6C"/>
    <w:lvl w:ilvl="0" w:tplc="AED6EBA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353470"/>
    <w:multiLevelType w:val="hybridMultilevel"/>
    <w:tmpl w:val="013466A2"/>
    <w:lvl w:ilvl="0" w:tplc="0D8625DE">
      <w:numFmt w:val="bullet"/>
      <w:lvlText w:val="-"/>
      <w:lvlJc w:val="left"/>
      <w:pPr>
        <w:ind w:left="720" w:hanging="360"/>
      </w:pPr>
      <w:rPr>
        <w:rFonts w:ascii="Lato Light" w:eastAsiaTheme="minorHAnsi" w:hAnsi="Lato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9A2C9B"/>
    <w:multiLevelType w:val="hybridMultilevel"/>
    <w:tmpl w:val="0BC87950"/>
    <w:lvl w:ilvl="0" w:tplc="336ACA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3719D6"/>
    <w:multiLevelType w:val="hybridMultilevel"/>
    <w:tmpl w:val="630AFE1E"/>
    <w:lvl w:ilvl="0" w:tplc="C18EFCEA">
      <w:start w:val="800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DE"/>
    <w:rsid w:val="00002BB9"/>
    <w:rsid w:val="00012A4C"/>
    <w:rsid w:val="00027959"/>
    <w:rsid w:val="000A6613"/>
    <w:rsid w:val="00143581"/>
    <w:rsid w:val="0014436D"/>
    <w:rsid w:val="00187887"/>
    <w:rsid w:val="0019789A"/>
    <w:rsid w:val="001C0E15"/>
    <w:rsid w:val="001F331A"/>
    <w:rsid w:val="001F4793"/>
    <w:rsid w:val="00236134"/>
    <w:rsid w:val="002B0654"/>
    <w:rsid w:val="00301B7E"/>
    <w:rsid w:val="00312319"/>
    <w:rsid w:val="00331534"/>
    <w:rsid w:val="003337AA"/>
    <w:rsid w:val="003436C6"/>
    <w:rsid w:val="003D7088"/>
    <w:rsid w:val="004D2F4D"/>
    <w:rsid w:val="005367C7"/>
    <w:rsid w:val="00560F1B"/>
    <w:rsid w:val="00615741"/>
    <w:rsid w:val="00630BA6"/>
    <w:rsid w:val="006665DE"/>
    <w:rsid w:val="00681DC1"/>
    <w:rsid w:val="006F6535"/>
    <w:rsid w:val="00706935"/>
    <w:rsid w:val="00720A36"/>
    <w:rsid w:val="00727BB4"/>
    <w:rsid w:val="00732E4C"/>
    <w:rsid w:val="00764928"/>
    <w:rsid w:val="00767A2A"/>
    <w:rsid w:val="007776AB"/>
    <w:rsid w:val="00784C03"/>
    <w:rsid w:val="00787E2E"/>
    <w:rsid w:val="007A3650"/>
    <w:rsid w:val="007C31E2"/>
    <w:rsid w:val="007D1A18"/>
    <w:rsid w:val="007D3332"/>
    <w:rsid w:val="00815D8E"/>
    <w:rsid w:val="0082135F"/>
    <w:rsid w:val="00841A2E"/>
    <w:rsid w:val="008D4A88"/>
    <w:rsid w:val="00931164"/>
    <w:rsid w:val="0093186E"/>
    <w:rsid w:val="009423A2"/>
    <w:rsid w:val="00962F8F"/>
    <w:rsid w:val="00965806"/>
    <w:rsid w:val="00982F6A"/>
    <w:rsid w:val="009A2F73"/>
    <w:rsid w:val="009F6D37"/>
    <w:rsid w:val="00A50C3A"/>
    <w:rsid w:val="00A751F7"/>
    <w:rsid w:val="00B42528"/>
    <w:rsid w:val="00B52B1F"/>
    <w:rsid w:val="00B851B1"/>
    <w:rsid w:val="00B94191"/>
    <w:rsid w:val="00B95E83"/>
    <w:rsid w:val="00BA3F8A"/>
    <w:rsid w:val="00C42B06"/>
    <w:rsid w:val="00CB763C"/>
    <w:rsid w:val="00D52430"/>
    <w:rsid w:val="00D772E0"/>
    <w:rsid w:val="00E21914"/>
    <w:rsid w:val="00E504D0"/>
    <w:rsid w:val="00ED080D"/>
    <w:rsid w:val="00EE5229"/>
    <w:rsid w:val="00FC2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D8DB58"/>
  <w15:chartTrackingRefBased/>
  <w15:docId w15:val="{65D9557E-507D-4270-AA00-B3E0E2F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7A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A2A"/>
  </w:style>
  <w:style w:type="paragraph" w:styleId="Voettekst">
    <w:name w:val="footer"/>
    <w:basedOn w:val="Standaard"/>
    <w:link w:val="VoettekstChar"/>
    <w:uiPriority w:val="99"/>
    <w:unhideWhenUsed/>
    <w:rsid w:val="00767A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A2A"/>
  </w:style>
  <w:style w:type="table" w:styleId="Tabelraster">
    <w:name w:val="Table Grid"/>
    <w:basedOn w:val="Standaardtabel"/>
    <w:uiPriority w:val="39"/>
    <w:rsid w:val="009A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21914"/>
    <w:pPr>
      <w:spacing w:after="0" w:line="240" w:lineRule="auto"/>
    </w:pPr>
  </w:style>
  <w:style w:type="paragraph" w:styleId="Lijstalinea">
    <w:name w:val="List Paragraph"/>
    <w:basedOn w:val="Standaard"/>
    <w:uiPriority w:val="34"/>
    <w:qFormat/>
    <w:rsid w:val="00A751F7"/>
    <w:pPr>
      <w:ind w:left="720"/>
      <w:contextualSpacing/>
    </w:pPr>
  </w:style>
  <w:style w:type="character" w:styleId="Hyperlink">
    <w:name w:val="Hyperlink"/>
    <w:basedOn w:val="Standaardalinea-lettertype"/>
    <w:uiPriority w:val="99"/>
    <w:unhideWhenUsed/>
    <w:rsid w:val="00720A36"/>
    <w:rPr>
      <w:color w:val="0563C1" w:themeColor="hyperlink"/>
      <w:u w:val="single"/>
    </w:rPr>
  </w:style>
  <w:style w:type="character" w:styleId="Onopgelostemelding">
    <w:name w:val="Unresolved Mention"/>
    <w:basedOn w:val="Standaardalinea-lettertype"/>
    <w:uiPriority w:val="99"/>
    <w:semiHidden/>
    <w:unhideWhenUsed/>
    <w:rsid w:val="0072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Lenselink</dc:creator>
  <cp:keywords/>
  <dc:description/>
  <cp:lastModifiedBy>Gea Lenselink</cp:lastModifiedBy>
  <cp:revision>2</cp:revision>
  <cp:lastPrinted>2020-10-27T13:51:00Z</cp:lastPrinted>
  <dcterms:created xsi:type="dcterms:W3CDTF">2021-12-23T14:26:00Z</dcterms:created>
  <dcterms:modified xsi:type="dcterms:W3CDTF">2021-12-23T14:26:00Z</dcterms:modified>
</cp:coreProperties>
</file>